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SNT-İSG-308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AŞIRI SICAKTA ÇALIŞMA VE SICAK ÇARPMASI ÖNLEME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Aşırı Sıcakta Çalışma ve Sıcak Çarpması Önleme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Yaz aylarında açık şantiye sahalarında aşırı sıcaklık, UV güneş ışınları ve yüksek neme bağlı sıcak bitkinliği ve sıcak çarpması risklerini yöneten protokol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METEOROLOJİK VERİLER VE ISI İNDEKSİ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Ölçülen Gölge Sıcaklığı (°C) ve Bağıl Nem Oranı: 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Isı İndeksi Kategori: [  ] Dikkat (27-32°C)  [  ] Aşırı Dikkat (32-41°C)  [  ] TEHLİKE (&gt;41°C)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Öğle saatleri mola uzatma veya çalışma saatleri kaydırma yapıldı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İÇME SUYU VE GÖLGELENME ALTYAPISI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Her katta ve vinç başında temiz soğuk su sebili mevcut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Açık tabliyelerde personelin dinlenebileceği gölgelikler kuruldu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Baretlere takılan ense koruyucu tüller dağıtıldı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İLKYARDIM VE SICAK ÇARPMASI PROTOKOLÜ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Revirde soğuk kompres jelleri ve sıvı takviye serumları hazır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Personel baş dönmesi, bulantı ve sıcak bitkinliği belirtilerini biliyor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Aşırı Sıcakta Çalışma ve Sıcak Çarpması Önleme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11:00 - 15:00 saatleri arasında aşırı eforlu açık saha çalışmaları hafifletildi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İşçilerin günde en az 3-4 litre su tüketmesi gerektiği duyuruldu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Güneş altında demir bağlayan personele tuz tableti / ayran takviyesi yapıldı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Sıcak bitkinliği hisseden personel hemen serin ve gölge yere alındı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Bilinç kaybı olan kazazedenin kıyafetleri gevşetilip 112 arandı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Kule vinç kabin klimaları çalışıyor ve kabin içi sıcaklık makul mü?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Açık renkli, terletmeyen pamuklu iş kıyafetleri kullanılıyor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Aşırı sıcak İSG tedbir formu Şantiye Hekimi tarafından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