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ECFE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E7490"/>
                <w:sz w:val="19"/>
              </w:rPr>
              <w:t>T.C. ÇSGB / İSGGM</w:t>
              <w:br/>
              <w:t>KKD STANDARTLARI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KİŞİSEL KORUYUCU DONANIM YÖNETİM SİSTEMİ</w:t>
              <w:br/>
              <w:t>ISI VE ALEVE KARŞI KORUYUCU GIYSILER (EN ISO 11612): A1, B, C, D, E, F PERFORMANS KODLARI REHBERI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KKD-ALV-14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EN Standardı / Mevzuat: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ISO 11612 Isı ve Aleve Karşı Koruyucu Giyecekler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Saha Bölümü: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Teslim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ZORUNLU KOD VE HARF AÇILIMLARI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Kod A (Zorunlu): Sınırlı Alev Yayılımı (A1: Yüzeyden ateşleme, A2: Kenardan ateşleme)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Kod B: Konvektif Isı Direnci (B1 - B3 seviyeleri, açık alevden geçen ısıyı durdurma)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Kod C: Radyant Isı Direnci (C1 - C4 seviyeleri, ışıma ısısına karşı dayanım)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Kod D: Erimiş Alüminyum Sıçraması (D1 - D3 seviyeleri, sıvı alüminyumun kumaşa yapışmaması)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Kod E: Erimiş Demir Sıçraması (E1 - E3 seviyeleri, dökümhane sıvı çeliğine dayanım)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6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Kod F: Temas Isısı Direnci (F1 - F3 seviyeleri, 250°C sıcak yüzeye temas)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ANTISTATIK VE ARK KORUMA ENTEGRASYONU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Patlayıcı ortamlarda kıyafetin EN 1149-5 antistatik standardına sahip olması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Kumaş liflerinde elektrostatik yük birikimini önleyici karbon liflerin bulunması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KKD KULLANICISI / ÇALIŞAN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