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PORTATIF KOLORIMETRIK GAZ DEDEKTÖR TÜPLERI VE EL POMPASI KULLANIM STANDARTLARI (DRAEGER / KITAGAWA TIPI)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OLC-KLR-24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Kolorimetrik Gaz Dedektör Tüpleri Kullanım Standartları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POMPA SIZDIRMAZLIK TESTI (LEAK TEST)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Açılmamış kör bir tüpün pompaya takılarak körüğün tamamen sıkılması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Körüğün en az 15 dakika boyunca basılı kalması durumunda pompanın sızdırmaz olduğunun teyidi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TÜP UÇLARININ KIRILMASI VE VURUŞ (STROKE) KURALI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Tüpün her iki cam ucunun özel seramik kesiciyle kırılması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 üzerindeki ok yönünün pompaya doğru takılması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Prospektüste belirtilen tam vuruş (n=1, n=5, n=10 stroke) sayısının eksiksiz uygulanması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RENK DEĞIŞIMI VE SONUÇ OKUMA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Cam tüp üzerindeki reaktif dolgunun renk değişim sınırının milimetrik skaladan ppm cinsinden okunması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