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ACIL DURUM KAÇIŞ SOLUNUM CIHAZLARI (EEBD - EN 1146) VE TEMIZ HAVA TÜPLÜ SOLUNUM SETLERI (SCBA - EN 137) MUAYENE REHBERI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SCB-EEB-15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137 &amp; TS EN 1146 Standartları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TÜP BASINCI VE HIDROSTATIK TEST MUAYENESI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SCBA tüp basıncı manometrede en az 270 - 300 bar aralığında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EEBD kaçış cihazı göstergesi yeşil alanda ve hava vanası mührü sağlam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Tüpün 5 yıllık hidrostatik test tarihi (TS EN 1968 / TS EN ISO 11623) geçerli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Kompozit veya çelik tüp gövdesinde çizik, darbe izi, lif kalkması veya çatlak var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MASKE, REGÜLATÖR VE ALARM DÜDÜĞÜ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Tam yüz maskesi vizöründe görüşü engelleyen çizik veya çatlak var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Pozitif basınçlı akciğer otomatı (regülatör) ilk nefeste takılmadan devreye girmekte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Tüp basıncı 55 bar (±5 bar) seviyesine düştüğünde mekanik sesli uyarı düdüğü çalmakta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Kuşam takımı kayışları, tokaları ve sırtlığı sağlam, yanmaz malzemeden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