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YANGINLA MÜCADELE KIŞISEL KORUYUCU DONANIMLARI (EN 469 ELBISE, EN 443 KASK, EN 659 ELDIVEN, EN 15090 ÇIZME) MUAYENE REHBERI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ITF-KKD-16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469, TS EN 443 &amp; TS EN 659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YANGINA MÜDAHALE ELBISESI (TS EN 469)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Dış kumaş, nem bariyeri ve ısı bariyeri katmanlarında yırtık, delik veya yanık izi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Reflektif şeritler parlaklığını ve görünürlüğünü korumakta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Fermuar, cırt bant (velcro) ve fırtına kapağı sızdırmaz şekilde kapanmakta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Elbise yıkama talimatına uygun olarak özel deterjanla ve florokarbon emprenyeli mi yıkanmıştır?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KASK, ELDIVEN VE ÇIZME MUAYENESI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İtfaiyeci kaskında (TS EN 443) çatlak, erime, darbe hasarı ve altın kaplama vizörde çizik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Kask ense koruma örtüsü (Nomex) sağlam ve kuşam ayar mekanizması çalışmakta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İtfaiyeci eldivenlerinde (TS EN 659) su geçirmez membran ve dikişler sağlam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çizmelerinde (TS EN 15090) çelik burun, çelik taban ve antistatik özellikler korunmakta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