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592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EF2F2"/>
          </w:tcPr>
          <w:p>
            <w:pPr>
              <w:jc w:val="center"/>
            </w:pPr>
            <w:r>
              <w:rPr>
                <w:rFonts w:ascii="Calibri" w:hAnsi="Calibri"/>
                <w:b/>
                <w:color w:val="B91C1C"/>
                <w:sz w:val="19"/>
              </w:rPr>
              <w:t>T.C. SGK &amp; ÇSGB</w:t>
              <w:br/>
              <w:t>İŞ KAZASI MEVZUATI</w:t>
            </w:r>
          </w:p>
        </w:tc>
        <w:tc>
          <w:tcPr>
            <w:tcW w:type="dxa" w:w="5184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FFFFF"/>
          </w:tcPr>
          <w:p>
            <w:pPr>
              <w:jc w:val="center"/>
            </w:pPr>
            <w:r>
              <w:rPr>
                <w:rFonts w:ascii="Calibri" w:hAnsi="Calibri"/>
                <w:b/>
                <w:color w:val="0F172A"/>
                <w:sz w:val="20"/>
              </w:rPr>
              <w:t>SGK VE İŞ KAZASI YÖNETİM SİSTEMİ</w:t>
              <w:br/>
              <w:t>GEÇICI İŞ GÖREMEZLIK ÖDENEĞI (RAPOR PARASI) VE VIZITE KAĞIDI ŞABLONU (WORD)</w:t>
            </w:r>
          </w:p>
        </w:tc>
        <w:tc>
          <w:tcPr>
            <w:tcW w:type="dxa" w:w="2592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8FAFC"/>
          </w:tcPr>
          <w:p>
            <w:pPr>
              <w:jc w:val="left"/>
            </w:pPr>
            <w:r>
              <w:rPr>
                <w:rFonts w:ascii="Calibri" w:hAnsi="Calibri"/>
                <w:color w:val="475569"/>
                <w:sz w:val="17"/>
              </w:rPr>
              <w:t>Doküman No: SGK-KZA-2026-04</w:t>
              <w:br/>
              <w:t>Yayın Trh: 01.09.2026</w:t>
              <w:br/>
              <w:t>Revizyon No: 02</w:t>
              <w:br/>
              <w:t>Sayfa: 1 / 1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İşyeri SGK Sicil No: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İşyeri Unvanı: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</w:tr>
      <w:tr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Kaza / Olay Tarihi - Saati: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 / ....... / 2026   -   ....... : .......</w:t>
            </w:r>
          </w:p>
        </w:tc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SGK e-Bildirim Barkod No: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</w:tr>
    </w:tbl>
    <w:p>
      <w:pPr>
        <w:spacing w:after="16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1. SİGORTALI VE İSTİRAHAT DETAYLARI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Sigortalının TC Kimlik No, SGK Sicil No ve prime esas brüt ücreti yazıldı mı?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İstirahat raporunu düzenleyen hastane, hekim adı ve protokol no belirtildi mi?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Raporun türü (İş Kazası / Meslek Hastalığı / Hastalık) açıkça işaretlendi mi?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2. RAPOR SÜRESİ VE ÇALIŞMAZIK ONAYI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Raporun başlangıç, bitiş ve işe başlama tarihleri doğru girildi mi?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e-SGK Çalışılmadığına Dair Bildirim sistemi üzerinden elektronik onay verildi mi?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3. İŞVEREN VE MUHASEBE İMZALARI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İstirahatin son gününe kadar çalışanın fiilen çalışmadığı teyit edildi mi?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Şirket yetkilisi ve İK sorumlusunun kaşe ve imzaları tamamlandı mı?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İŞVEREN / VEKİLİ</w:t>
            </w:r>
          </w:p>
        </w:tc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 GÜVENLİĞİ UZMANI</w:t>
            </w:r>
          </w:p>
        </w:tc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İŞYERİ HEKİMİ</w:t>
            </w:r>
          </w:p>
        </w:tc>
      </w:tr>
      <w:tr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</w:tr>
    </w:tbl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