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EF2F2"/>
          </w:tcPr>
          <w:p>
            <w:pPr>
              <w:jc w:val="center"/>
            </w:pPr>
            <w:r>
              <w:rPr>
                <w:rFonts w:ascii="Calibri" w:hAnsi="Calibri"/>
                <w:b/>
                <w:color w:val="B91C1C"/>
                <w:sz w:val="19"/>
              </w:rPr>
              <w:t>T.C. SGK &amp; ÇSGB</w:t>
              <w:br/>
              <w:t>İŞ KAZASI MEVZUATI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SGK VE İŞ KAZASI YÖNETİM SİSTEMİ</w:t>
              <w:br/>
              <w:t>İŞ KAZASI TANIK İFADE TUTANAĞI VE OLAY YERI TESPIT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SGK-KZA-2026-12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Kaza / Olay Tarihi - Saati: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 / ....... / 2026   -   ....... : .......</w:t>
            </w:r>
          </w:p>
        </w:tc>
        <w:tc>
          <w:tcPr>
            <w:tcW w:type="dxa" w:w="2592"/>
            <w:shd w:val="clear" w:color="auto" w:fill="FEF2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B91C1C"/>
                <w:sz w:val="18"/>
              </w:rPr>
              <w:t>SGK e-Bildirim Barkod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1. GÖRGÜ TANIĞININ KİMLİK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Tanığın Adı Soyadı, TC Kimlik Numarası, Görevi ve Şirket Sicil No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 esnasında tanığın bulunduğu tam lokasyon ve kaza noktasına mesafesi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2. KAZA ANINA DAİR SOMUT GÖZLEMLER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Kazanın nasıl gerçekleştiği adım adım tanığın kendi ifadeleriyle kaydedildi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Kazazedenin KKD (baret, emniyet kemeri, gözlük vb.) kullanıp kullanmadığı soruldu mu?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Olay anında makinede bir arıza veya olağandışı ses/hareket var mıydı?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B91C1C"/>
          <w:sz w:val="22"/>
        </w:rPr>
        <w:t>3. İMZA VE DOĞRULAMA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SGK ve Hukuki İnceleme Maddesi</w:t>
            </w:r>
          </w:p>
        </w:tc>
        <w:tc>
          <w:tcPr>
            <w:tcW w:type="dxa" w:w="1440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Tespit</w:t>
            </w:r>
          </w:p>
        </w:tc>
        <w:tc>
          <w:tcPr>
            <w:tcW w:type="dxa" w:w="2016"/>
            <w:shd w:val="clear" w:color="auto" w:fill="991B1B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Tanık kendi el yazısıyla 'Okudum, beyanım gerçeği yansıtmaktadır' yazdı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İfadeyi alan İGU, İK Yetkilisi ve Tanığın ıslak imzaları tamamlandı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VEKİLİ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991B1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Unvanı / Sicil No:</w:t>
              <w:br/>
              <w:t>Tarih / Kaşe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